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8B" w:rsidRDefault="00AF168B" w:rsidP="00AF1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 по  антикоррупционной  деятельности  </w:t>
      </w:r>
      <w:r w:rsidR="000C580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68B" w:rsidRDefault="00AF168B" w:rsidP="00AF168B">
      <w:pPr>
        <w:pStyle w:val="a3"/>
        <w:jc w:val="center"/>
        <w:rPr>
          <w:rFonts w:ascii="Bookman Old Style" w:hAnsi="Bookman Old Style" w:cs="Times New Roman"/>
          <w:b/>
          <w:color w:val="FF0000"/>
          <w:sz w:val="48"/>
          <w:szCs w:val="48"/>
        </w:rPr>
      </w:pPr>
      <w:r>
        <w:rPr>
          <w:rFonts w:ascii="Bookman Old Style" w:hAnsi="Bookman Old Style" w:cs="Times New Roman"/>
          <w:b/>
          <w:color w:val="FF0000"/>
          <w:sz w:val="48"/>
          <w:szCs w:val="48"/>
        </w:rPr>
        <w:t>ПАМЯТКА ДЛЯ  РОДИТЕЛЕЙ</w:t>
      </w:r>
    </w:p>
    <w:p w:rsidR="00AF168B" w:rsidRDefault="00AF168B" w:rsidP="00AF168B">
      <w:pPr>
        <w:pStyle w:val="a3"/>
        <w:rPr>
          <w:rFonts w:ascii="Bookman Old Style" w:hAnsi="Bookman Old Style" w:cs="Times New Roman"/>
          <w:sz w:val="28"/>
          <w:szCs w:val="28"/>
        </w:rPr>
      </w:pP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Статья 43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гарантируем гражданам право  на общедоступность и бесплатность общего образования и государственных или муниципальных образовательных учреждениях.</w:t>
      </w:r>
    </w:p>
    <w:p w:rsidR="00AF168B" w:rsidRP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Установление каких-либо  денежных взносов (сборов)  и иных форм материальной помощи в процессе обучения  и воспитания в </w:t>
      </w:r>
      <w:r w:rsidR="00556A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ДОУ не допускается.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 Вы  по собственному желанию (без какого бы то ни было давления со стороны администрации,  сотрудников </w:t>
      </w:r>
      <w:r w:rsidR="00FD1A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ДОУ,  родительских комитетов, фондов,  иных физических и юридических лиц) хотите оказать детскому саду,  где воспитывается Ваш  ребенок,  благотворительную (добровольную) помощь в виде денежных средств, Вы можете  в  любое удобное для Вас время перечислить любую сумму, посильную для Вашего семейного  бюджета,  на расчетный счет учреждения.</w:t>
      </w:r>
      <w:proofErr w:type="gramEnd"/>
    </w:p>
    <w:p w:rsidR="00AF168B" w:rsidRDefault="00AF168B" w:rsidP="00AF168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Вы должны знать!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допускается принуждение родителей (законных представителей), воспитанников к внесению денежных средств, осуществлению иных форм материальной помо</w:t>
      </w:r>
      <w:r w:rsidR="00556A62">
        <w:rPr>
          <w:rFonts w:ascii="Times New Roman" w:hAnsi="Times New Roman" w:cs="Times New Roman"/>
          <w:sz w:val="24"/>
          <w:szCs w:val="24"/>
        </w:rPr>
        <w:t>щи со стороны администрации и Н</w:t>
      </w:r>
      <w:r>
        <w:rPr>
          <w:rFonts w:ascii="Times New Roman" w:hAnsi="Times New Roman" w:cs="Times New Roman"/>
          <w:sz w:val="24"/>
          <w:szCs w:val="24"/>
        </w:rPr>
        <w:t>ДОУ,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   взносов и благотворительных средств.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Установление фиксированных сумм для благотворительной помощи также относится к формам принуждения (оказания давления па родителей)  и является  нарушением Федерального закона  от 11.08.1995  № 135-ФЗ  «О благотворительной деятельности и благотворительных организациях». 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Администрация, сотрудники учреждения, иные лица не вправе: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благотворителя  предоставления  квитанции  или   иного документа, свидетельствующего о зачислении денежных средств на расчетный счет учреждения.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Благотворитель  имеет право: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течение10 дней со дня  перечисления  по доброй  воле денежных средств на расчетный счет учреждения подать обращение в учреждение (по своему личному желанию - приложить копию квитанции или иного подтверждающего документа)  и указать в нем целевое назначение перечисленных денежных средств.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каждым протоколом зас</w:t>
      </w:r>
      <w:r w:rsidR="000C5802">
        <w:rPr>
          <w:rFonts w:ascii="Times New Roman" w:hAnsi="Times New Roman" w:cs="Times New Roman"/>
          <w:sz w:val="24"/>
          <w:szCs w:val="24"/>
        </w:rPr>
        <w:t>едания родительского комитета Н</w:t>
      </w:r>
      <w:r>
        <w:rPr>
          <w:rFonts w:ascii="Times New Roman" w:hAnsi="Times New Roman" w:cs="Times New Roman"/>
          <w:sz w:val="24"/>
          <w:szCs w:val="24"/>
        </w:rPr>
        <w:t>ДОУ в части расходования внебюджетных средств, которые должны размещаться в общедоступном месте учреждения.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получить  от  руководителя  (по запросу)  полную информацию о расходовании  и  возможность  контроля  за  процессом расходования внесенных  благотворителем  с  безналичных  денежных  средств  или использования имущества,  представленного  благотворителем  учреждению.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информацию  о  целевом  расходовании  переданных  учреждению безналичных  денежных  средств  или  использования  имущества, представленного благотворителем  учреждению.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обжаловать решения, принятые  в  ходе  получения  и  расходования внебюджетных  средств, действия  или бездействие должностных лиц в досудебном порядке и (или) судебном порядке.</w:t>
      </w:r>
    </w:p>
    <w:p w:rsidR="00AF168B" w:rsidRDefault="00AF168B" w:rsidP="00AF1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3B7233" w:rsidRPr="00AF168B" w:rsidRDefault="00AF16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B7233" w:rsidRPr="00A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9"/>
    <w:rsid w:val="000C5802"/>
    <w:rsid w:val="003B7233"/>
    <w:rsid w:val="00556A62"/>
    <w:rsid w:val="00623329"/>
    <w:rsid w:val="00AF168B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7</cp:revision>
  <dcterms:created xsi:type="dcterms:W3CDTF">2014-06-24T14:23:00Z</dcterms:created>
  <dcterms:modified xsi:type="dcterms:W3CDTF">2014-09-19T07:53:00Z</dcterms:modified>
</cp:coreProperties>
</file>