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bookmarkStart w:id="0" w:name="_GoBack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Взаимодействие педагога-психолога 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 родителями дошкольников в детском саду</w:t>
      </w:r>
      <w:bookmarkEnd w:id="0"/>
      <w:r>
        <w:rPr>
          <w:rFonts w:ascii="Arial" w:hAnsi="Arial" w:cs="Arial"/>
          <w:color w:val="111111"/>
          <w:sz w:val="26"/>
          <w:szCs w:val="26"/>
        </w:rPr>
        <w:t>.</w:t>
      </w:r>
    </w:p>
    <w:p w:rsidR="007234AD" w:rsidRDefault="00C35B8B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Составитель: </w:t>
      </w:r>
      <w:r w:rsidR="007234AD">
        <w:rPr>
          <w:rFonts w:ascii="Arial" w:hAnsi="Arial" w:cs="Arial"/>
          <w:color w:val="111111"/>
          <w:sz w:val="26"/>
          <w:szCs w:val="26"/>
        </w:rPr>
        <w:t>Климкина А.А. педагог – психолог.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Взаимодействие с родителями дошкольников</w:t>
      </w:r>
      <w:r>
        <w:rPr>
          <w:rFonts w:ascii="Arial" w:hAnsi="Arial" w:cs="Arial"/>
          <w:color w:val="111111"/>
          <w:sz w:val="26"/>
          <w:szCs w:val="26"/>
        </w:rPr>
        <w:t> - одно из важнейших направлений деятельности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педагога-психолога в дошкольном учреждении</w:t>
      </w:r>
      <w:r>
        <w:rPr>
          <w:rFonts w:ascii="Arial" w:hAnsi="Arial" w:cs="Arial"/>
          <w:color w:val="111111"/>
          <w:sz w:val="26"/>
          <w:szCs w:val="26"/>
        </w:rPr>
        <w:t>. Стремясь сделать такое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взаимодействие</w:t>
      </w:r>
      <w:r>
        <w:rPr>
          <w:rFonts w:ascii="Arial" w:hAnsi="Arial" w:cs="Arial"/>
          <w:color w:val="111111"/>
          <w:sz w:val="26"/>
          <w:szCs w:val="26"/>
        </w:rPr>
        <w:t> наиболее эффективным, специалист планирует разнообразные формы работы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; при этом он старается использовать все имеющиеся в его арсенале знания и средства, учесть все те наработки, которые есть в его личном профессиональном опыте и в опыте его коллег.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как этот опыт показывает,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взаимодействие педагога с родителями</w:t>
      </w:r>
      <w:r>
        <w:rPr>
          <w:rFonts w:ascii="Arial" w:hAnsi="Arial" w:cs="Arial"/>
          <w:color w:val="111111"/>
          <w:sz w:val="26"/>
          <w:szCs w:val="26"/>
        </w:rPr>
        <w:t> является действительно значимой и весьма продуктивной составляющей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педагогического процесса в целом</w:t>
      </w:r>
      <w:r>
        <w:rPr>
          <w:rFonts w:ascii="Arial" w:hAnsi="Arial" w:cs="Arial"/>
          <w:color w:val="111111"/>
          <w:sz w:val="26"/>
          <w:szCs w:val="26"/>
        </w:rPr>
        <w:t>. Это, в частности, выражается в общей заинтересованности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в сотрудничестве с педагогом-психологом</w:t>
      </w:r>
      <w:r>
        <w:rPr>
          <w:rFonts w:ascii="Arial" w:hAnsi="Arial" w:cs="Arial"/>
          <w:color w:val="111111"/>
          <w:sz w:val="26"/>
          <w:szCs w:val="26"/>
        </w:rPr>
        <w:t>; в их активном участии в различных мероприятиях, проводимых как в традиционных, так и в нетрадиционных формах; а также в частоте обращений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за консультацией по проблемам социально-психологической адаптации и развития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 </w:t>
      </w:r>
      <w:r>
        <w:rPr>
          <w:rFonts w:ascii="Arial" w:hAnsi="Arial" w:cs="Arial"/>
          <w:color w:val="111111"/>
          <w:sz w:val="26"/>
          <w:szCs w:val="26"/>
        </w:rPr>
        <w:t xml:space="preserve">(трудности детей, связанные с общением как со сверстниками, так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взрослыми; трудности, связанные со спецификой возраста, эмоциональные проблемы детей; проблемы детей, связанные с развитием и др.).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Первое знакомство психолога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 происходит именно тогда, когда они впервые приводят своих детей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детский сад</w:t>
      </w:r>
      <w:r>
        <w:rPr>
          <w:rFonts w:ascii="Arial" w:hAnsi="Arial" w:cs="Arial"/>
          <w:color w:val="111111"/>
          <w:sz w:val="26"/>
          <w:szCs w:val="26"/>
        </w:rPr>
        <w:t>. И именно в этот момент, то есть с самого начала, важно правильно организовать контакт психолога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, прежде всего, наметить возможные точки соприкосновения с ними; обосновать значимость совместной деятельности, наметить основные пути, формы и средства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этом личный профессиональный опыт позволяет сделать вывод, что для наибольшей эффективности работу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 следует проводить поэтапно. При этом целесообразно будет выделить следующие этапы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взаимодействия</w:t>
      </w:r>
      <w:r>
        <w:rPr>
          <w:rFonts w:ascii="Arial" w:hAnsi="Arial" w:cs="Arial"/>
          <w:color w:val="111111"/>
          <w:sz w:val="26"/>
          <w:szCs w:val="26"/>
        </w:rPr>
        <w:t> с семьей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воспитанника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Этап подготовительный. Задачи данного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этапа</w:t>
      </w:r>
      <w:r>
        <w:rPr>
          <w:rFonts w:ascii="Arial" w:hAnsi="Arial" w:cs="Arial"/>
          <w:color w:val="111111"/>
          <w:sz w:val="26"/>
          <w:szCs w:val="26"/>
        </w:rPr>
        <w:t>: установление контакта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, формирование у них положительной установки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детский сад</w:t>
      </w:r>
      <w:r>
        <w:rPr>
          <w:rFonts w:ascii="Arial" w:hAnsi="Arial" w:cs="Arial"/>
          <w:color w:val="111111"/>
          <w:sz w:val="26"/>
          <w:szCs w:val="26"/>
        </w:rPr>
        <w:t>, уверенности в пользе для ребёнка посещения данного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учреждения</w:t>
      </w:r>
      <w:r>
        <w:rPr>
          <w:rFonts w:ascii="Arial" w:hAnsi="Arial" w:cs="Arial"/>
          <w:color w:val="111111"/>
          <w:sz w:val="26"/>
          <w:szCs w:val="26"/>
        </w:rPr>
        <w:t>; осознания ими важности специальных усилий семьи в период адаптации ребенка к новым социальным условиям; оказание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помощи в установлении доброжелательных и продуктивных отношений с воспитателями.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 этом этапе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6"/>
          <w:szCs w:val="26"/>
        </w:rPr>
        <w:t>-психолог организует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родительское собрание</w:t>
      </w:r>
      <w:r>
        <w:rPr>
          <w:rFonts w:ascii="Arial" w:hAnsi="Arial" w:cs="Arial"/>
          <w:color w:val="111111"/>
          <w:sz w:val="26"/>
          <w:szCs w:val="26"/>
        </w:rPr>
        <w:t>, на котором он знакомит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с основными задачами, направлениями и формами своей деятельности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детском саду</w:t>
      </w:r>
      <w:r>
        <w:rPr>
          <w:rFonts w:ascii="Arial" w:hAnsi="Arial" w:cs="Arial"/>
          <w:color w:val="111111"/>
          <w:sz w:val="26"/>
          <w:szCs w:val="26"/>
        </w:rPr>
        <w:t>, обозначает круг проблем и вопросов, находящихся в пределах его профессиональной компетенции.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Проводит мини-анкетирование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по теме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«Каким я вижу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взаимодействие с психологом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Подготавливает ци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кл встр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еч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«Психологическая гостиная»</w:t>
      </w:r>
      <w:r>
        <w:rPr>
          <w:rFonts w:ascii="Arial" w:hAnsi="Arial" w:cs="Arial"/>
          <w:color w:val="111111"/>
          <w:sz w:val="26"/>
          <w:szCs w:val="26"/>
        </w:rPr>
        <w:t>, где обсуждает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 вопросы</w:t>
      </w:r>
      <w:r>
        <w:rPr>
          <w:rFonts w:ascii="Arial" w:hAnsi="Arial" w:cs="Arial"/>
          <w:color w:val="111111"/>
          <w:sz w:val="26"/>
          <w:szCs w:val="26"/>
        </w:rPr>
        <w:t xml:space="preserve">, связанные с адаптацией малыша </w:t>
      </w:r>
      <w:r>
        <w:rPr>
          <w:rFonts w:ascii="Arial" w:hAnsi="Arial" w:cs="Arial"/>
          <w:color w:val="111111"/>
          <w:sz w:val="26"/>
          <w:szCs w:val="26"/>
        </w:rPr>
        <w:lastRenderedPageBreak/>
        <w:t>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детскому саду</w:t>
      </w:r>
      <w:r>
        <w:rPr>
          <w:rFonts w:ascii="Arial" w:hAnsi="Arial" w:cs="Arial"/>
          <w:color w:val="111111"/>
          <w:sz w:val="26"/>
          <w:szCs w:val="26"/>
        </w:rPr>
        <w:t>; раскрывает значимость для ребенка поддержки со стороны семьи, особенно - в период привыкания малыша к условиям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6"/>
          <w:szCs w:val="26"/>
        </w:rPr>
        <w:t>; здесь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получают рекомендации по вопросам подготовки и адаптации детей к новым социальным условиям. Важной темой обсуждения на этих встречах становится психологическая готовность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к посещению ребенком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Осуществляет анкетирование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«Готовность ребенка к поступлению в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детский сад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где определяется готовность его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детскому саду</w:t>
      </w:r>
      <w:r>
        <w:rPr>
          <w:rFonts w:ascii="Arial" w:hAnsi="Arial" w:cs="Arial"/>
          <w:color w:val="111111"/>
          <w:sz w:val="26"/>
          <w:szCs w:val="26"/>
        </w:rPr>
        <w:t> и прогнозируется специфика и темпы его социальной адаптации.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Встречается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 в индивидуальном порядке, организует беседу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тему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подготовить ребенка к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детскому саду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, в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ходе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которой помогает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определиться в последовательности их действий в этот важный для малыша период.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Разрабатывает и вручает каждой из семей воспитанников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</w:t>
      </w:r>
      <w:r>
        <w:rPr>
          <w:rFonts w:ascii="Arial" w:hAnsi="Arial" w:cs="Arial"/>
          <w:color w:val="111111"/>
          <w:sz w:val="26"/>
          <w:szCs w:val="26"/>
        </w:rPr>
        <w:t> сада раз в две недели памятки о развитии и воспитании детей.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Этап сотрудничества. Задачи данного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этапа</w:t>
      </w:r>
      <w:r>
        <w:rPr>
          <w:rFonts w:ascii="Arial" w:hAnsi="Arial" w:cs="Arial"/>
          <w:color w:val="111111"/>
          <w:sz w:val="26"/>
          <w:szCs w:val="26"/>
        </w:rPr>
        <w:t>: изучение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взаимоотношений родителей и детей</w:t>
      </w:r>
      <w:r>
        <w:rPr>
          <w:rFonts w:ascii="Arial" w:hAnsi="Arial" w:cs="Arial"/>
          <w:color w:val="111111"/>
          <w:sz w:val="26"/>
          <w:szCs w:val="26"/>
        </w:rPr>
        <w:t>, анализ затруднений, возникающих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в ходе развития и воспитания ребенка. В связи с этим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6"/>
          <w:szCs w:val="26"/>
        </w:rPr>
        <w:t>-психолог на весь учебный год составляет план мероприятий с участием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, имеющих детей в каждой из возрастных групп. Их тематика определяется с учетом результатов анкетирования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и запросов педагогов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 этом этапе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Оформляются информационные стенды.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Организуются индивидуальные беседы.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Вручаются памятки с практическими советами психолога и с различными играми, например, направленные на формирование социальной компетенции у детей, развитие познавательных процессов и др.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Проводятся групповые консультации, семинары-практикумы, тренинги.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Тематика встреч самая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разнообразная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«Особенности поведения детей 5-6 лет»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«Гиперактивный ребенок. Что делать?»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«Причины конфликтов, возникающих в отношениях с ребенком, и пути их разрешения»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«Особенности развития познавательных процессов у детей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6"/>
          <w:szCs w:val="26"/>
        </w:rPr>
        <w:t>. Как их развивать?»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«Психологическая готовность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дошкольника к школе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«Семья на пороге школьной жизни»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«Закономерности и особенности развития детей раннего возраста»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справиться с кризисом 3-х лет?»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На этих встречах используются необычные приемы, например, такие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моделирование и анализ тех ситуаций, в которых может оказаться ребенок; основная задача такого моделирования -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научить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формировать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навыки поведения у малыша;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обсуждение на групповых встречах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 сходных проблемных ситуаций и поиск путей выхода их них;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проведение ролевых игр, в ходе которых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берут на себя роль ребенка, пытаясь понять, что чувствует ребенок в разных ситуациях и как он реагирует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взаимодействие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со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взрослыми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совместный анализ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детских</w:t>
      </w:r>
      <w:r>
        <w:rPr>
          <w:rFonts w:ascii="Arial" w:hAnsi="Arial" w:cs="Arial"/>
          <w:color w:val="111111"/>
          <w:sz w:val="26"/>
          <w:szCs w:val="26"/>
        </w:rPr>
        <w:t> рисунков и адаптационных листов;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проведение бесед в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вопросно - </w:t>
      </w:r>
      <w:r>
        <w:rPr>
          <w:rFonts w:ascii="Arial" w:hAnsi="Arial" w:cs="Arial"/>
          <w:color w:val="111111"/>
          <w:sz w:val="26"/>
          <w:szCs w:val="26"/>
        </w:rPr>
        <w:t>ответной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форме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Тематика памяток и информационных уголков тоже весьма интересна и разнообразна.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Информационные стенды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«Возрастные особенности детей 6-7 лет»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«Психологическая готовность к школе, ее компоненты»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«Скоро в школу. Как развивать познавательные процессы у детей 6-7 лет?»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«Развиваем внимание»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«Развиваем мышление»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Памятки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«Развитие зрительно-моторной координации. Игры»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правильно сформировать самооценку у детей 6-7 лет?»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«Кризис 7 лет»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помочь тревожному ребенку?»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«Готовим руку к письму»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«Развитие пространственной ориентации у детей 6-7 лет»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«Тест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 я к школе готов?»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Этап. Наблюдение за ребенком в период посещения 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6"/>
          <w:szCs w:val="26"/>
        </w:rPr>
        <w:t>. Задачи данного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этапа</w:t>
      </w:r>
      <w:r>
        <w:rPr>
          <w:rFonts w:ascii="Arial" w:hAnsi="Arial" w:cs="Arial"/>
          <w:color w:val="111111"/>
          <w:sz w:val="26"/>
          <w:szCs w:val="26"/>
        </w:rPr>
        <w:t>: оказание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помощи в решении задач развития и воспитания ребенка, выявление и снятие возникающих проблем у них проблем. С учетом этого строится дальнейшая работа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педагога</w:t>
      </w:r>
      <w:r>
        <w:rPr>
          <w:rFonts w:ascii="Arial" w:hAnsi="Arial" w:cs="Arial"/>
          <w:color w:val="111111"/>
          <w:sz w:val="26"/>
          <w:szCs w:val="26"/>
        </w:rPr>
        <w:t>-психолога с ребенком и с его семьей.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этом этапе так же оформляются информационные стенды; проводятся индивидуальные беседы,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совместно с психологом анализируют результаты диагностики, пытаются осмыслить итоги наблюдений за ребенком. А так же составляются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памятки с индивидуальными рекомендациями.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Рефлексивно-аналитический этап. Задача данного этапа - подведение итогов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взаимодействия</w:t>
      </w:r>
      <w:r>
        <w:rPr>
          <w:rFonts w:ascii="Arial" w:hAnsi="Arial" w:cs="Arial"/>
          <w:color w:val="111111"/>
          <w:sz w:val="26"/>
          <w:szCs w:val="26"/>
        </w:rPr>
        <w:t>. На этом этапе, как итог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взаимодействия педагога – психолога с родителями</w:t>
      </w:r>
      <w:r>
        <w:rPr>
          <w:rFonts w:ascii="Arial" w:hAnsi="Arial" w:cs="Arial"/>
          <w:color w:val="111111"/>
          <w:sz w:val="26"/>
          <w:szCs w:val="26"/>
        </w:rPr>
        <w:t>, проводится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родительское</w:t>
      </w:r>
      <w:r>
        <w:rPr>
          <w:rFonts w:ascii="Arial" w:hAnsi="Arial" w:cs="Arial"/>
          <w:color w:val="111111"/>
          <w:sz w:val="26"/>
          <w:szCs w:val="26"/>
        </w:rPr>
        <w:t> собрание в группе детей 6 – 7 лет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теме</w:t>
      </w:r>
      <w:r>
        <w:rPr>
          <w:rFonts w:ascii="Arial" w:hAnsi="Arial" w:cs="Arial"/>
          <w:color w:val="111111"/>
          <w:sz w:val="26"/>
          <w:szCs w:val="26"/>
        </w:rPr>
        <w:t>: 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 школе я готов»</w:t>
      </w:r>
      <w:r>
        <w:rPr>
          <w:rFonts w:ascii="Arial" w:hAnsi="Arial" w:cs="Arial"/>
          <w:color w:val="111111"/>
          <w:sz w:val="26"/>
          <w:szCs w:val="26"/>
        </w:rPr>
        <w:t>, на котором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изучают результаты психологической готовности своих детей к школе, оценивают свою роль в процессе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взаимодействия</w:t>
      </w:r>
      <w:r>
        <w:rPr>
          <w:rFonts w:ascii="Arial" w:hAnsi="Arial" w:cs="Arial"/>
          <w:color w:val="111111"/>
          <w:sz w:val="26"/>
          <w:szCs w:val="26"/>
        </w:rPr>
        <w:t> на протяжении всего периода посещения ребенком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учреждения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Итак, в процессе моей профессиональной практики сформировались некоторые убеждения, которые определяют особенности моей работы как специалиста в этом направлении.</w:t>
      </w:r>
    </w:p>
    <w:p w:rsidR="007234AD" w:rsidRDefault="007234AD" w:rsidP="007234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Я убеждена, что необходим индивидуальный подход к каждой семье, так как все семьи и дети разные.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Большое значение в работе приобретает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взаимное доверие между педагогом-психологом и родителями</w:t>
      </w:r>
      <w:r>
        <w:rPr>
          <w:rFonts w:ascii="Arial" w:hAnsi="Arial" w:cs="Arial"/>
          <w:color w:val="111111"/>
          <w:sz w:val="26"/>
          <w:szCs w:val="26"/>
        </w:rPr>
        <w:t> и эмоциональный контакт между ними. Именно доверительные тёплые отношения, сложившиеся на этапе первого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взаимодействия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 последствии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 многом определяют характер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взаимоотношений родителей с детским садом в целом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34AD" w:rsidRDefault="007234AD" w:rsidP="007234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Практика показала, что интересными и эффективными приемами в работе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 являются</w:t>
      </w:r>
      <w:r>
        <w:rPr>
          <w:rFonts w:ascii="Arial" w:hAnsi="Arial" w:cs="Arial"/>
          <w:color w:val="111111"/>
          <w:sz w:val="26"/>
          <w:szCs w:val="26"/>
        </w:rPr>
        <w:t>: моделирование ситуаций, анализ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детских работ</w:t>
      </w:r>
      <w:r>
        <w:rPr>
          <w:rFonts w:ascii="Arial" w:hAnsi="Arial" w:cs="Arial"/>
          <w:color w:val="111111"/>
          <w:sz w:val="26"/>
          <w:szCs w:val="26"/>
        </w:rPr>
        <w:t>, а так же участие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в деловых и ролевых играх.</w:t>
      </w:r>
    </w:p>
    <w:p w:rsidR="001A5C8B" w:rsidRDefault="001A5C8B"/>
    <w:sectPr w:rsidR="001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E"/>
    <w:rsid w:val="001A5C8B"/>
    <w:rsid w:val="007234AD"/>
    <w:rsid w:val="00BA08AE"/>
    <w:rsid w:val="00C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2018-11-07T08:36:00Z</dcterms:created>
  <dcterms:modified xsi:type="dcterms:W3CDTF">2018-11-07T08:42:00Z</dcterms:modified>
</cp:coreProperties>
</file>